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B4" w:rsidRDefault="00866AB4" w:rsidP="00866AB4">
      <w:pPr>
        <w:rPr>
          <w:lang w:val="pl-PL"/>
        </w:rPr>
      </w:pPr>
      <w:r>
        <w:rPr>
          <w:lang w:val="pl-PL"/>
        </w:rPr>
        <w:t xml:space="preserve">Rejestr petycji </w:t>
      </w:r>
      <w:r w:rsidR="00A753CB">
        <w:rPr>
          <w:lang w:val="pl-PL"/>
        </w:rPr>
        <w:t xml:space="preserve">składanych do Rady Gminy </w:t>
      </w:r>
      <w:r w:rsidR="003E11C7">
        <w:rPr>
          <w:lang w:val="pl-PL"/>
        </w:rPr>
        <w:t>- 202</w:t>
      </w:r>
      <w:r w:rsidR="005106DC">
        <w:rPr>
          <w:lang w:val="pl-PL"/>
        </w:rPr>
        <w:t>5</w:t>
      </w:r>
      <w:r>
        <w:rPr>
          <w:lang w:val="pl-PL"/>
        </w:rPr>
        <w:t xml:space="preserve"> r.</w:t>
      </w:r>
    </w:p>
    <w:p w:rsidR="00866AB4" w:rsidRDefault="00866AB4" w:rsidP="00866AB4">
      <w:pPr>
        <w:rPr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1394"/>
        <w:gridCol w:w="3217"/>
        <w:gridCol w:w="4050"/>
        <w:gridCol w:w="1351"/>
        <w:gridCol w:w="1694"/>
        <w:gridCol w:w="7169"/>
        <w:gridCol w:w="2344"/>
      </w:tblGrid>
      <w:tr w:rsidR="00A80D44" w:rsidTr="00866AB4">
        <w:tc>
          <w:tcPr>
            <w:tcW w:w="543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Lp.</w:t>
            </w:r>
          </w:p>
        </w:tc>
        <w:tc>
          <w:tcPr>
            <w:tcW w:w="1408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Data złożenia petycji</w:t>
            </w:r>
          </w:p>
          <w:p w:rsidR="00866AB4" w:rsidRDefault="00866AB4" w:rsidP="00866AB4">
            <w:pPr>
              <w:jc w:val="center"/>
              <w:rPr>
                <w:lang w:val="pl-PL"/>
              </w:rPr>
            </w:pPr>
          </w:p>
        </w:tc>
        <w:tc>
          <w:tcPr>
            <w:tcW w:w="3439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Imię i nazwisko lub nazwa podmiotu wnoszącego petycję</w:t>
            </w:r>
          </w:p>
        </w:tc>
        <w:tc>
          <w:tcPr>
            <w:tcW w:w="4357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Przedmiot petycji</w:t>
            </w:r>
          </w:p>
        </w:tc>
        <w:tc>
          <w:tcPr>
            <w:tcW w:w="1418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proofErr w:type="spellStart"/>
            <w:r>
              <w:rPr>
                <w:lang w:val="pl-PL"/>
              </w:rPr>
              <w:t>Skan</w:t>
            </w:r>
            <w:proofErr w:type="spellEnd"/>
            <w:r>
              <w:rPr>
                <w:lang w:val="pl-PL"/>
              </w:rPr>
              <w:t xml:space="preserve"> petycji</w:t>
            </w:r>
          </w:p>
        </w:tc>
        <w:tc>
          <w:tcPr>
            <w:tcW w:w="1701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Przewidywany termin załatwienia</w:t>
            </w:r>
          </w:p>
        </w:tc>
        <w:tc>
          <w:tcPr>
            <w:tcW w:w="6095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 w:rsidRPr="00866AB4">
              <w:rPr>
                <w:lang w:val="pl-PL"/>
              </w:rPr>
              <w:t>Informacja o sposobie załatwienia petycji, w tym przebieg postępowania</w:t>
            </w:r>
          </w:p>
        </w:tc>
        <w:tc>
          <w:tcPr>
            <w:tcW w:w="2552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</w:p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</w:tc>
      </w:tr>
      <w:tr w:rsidR="00A80D44" w:rsidTr="00866AB4">
        <w:tc>
          <w:tcPr>
            <w:tcW w:w="543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408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3439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4357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418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701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6095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2552" w:type="dxa"/>
          </w:tcPr>
          <w:p w:rsidR="00866AB4" w:rsidRDefault="00866AB4" w:rsidP="00866AB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</w:tr>
      <w:tr w:rsidR="001323F2" w:rsidRPr="00BF1FC5" w:rsidTr="00866AB4">
        <w:tc>
          <w:tcPr>
            <w:tcW w:w="543" w:type="dxa"/>
          </w:tcPr>
          <w:p w:rsidR="001323F2" w:rsidRDefault="003E414D" w:rsidP="00866AB4">
            <w:pPr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1408" w:type="dxa"/>
          </w:tcPr>
          <w:p w:rsidR="001323F2" w:rsidRDefault="005106DC" w:rsidP="00866AB4">
            <w:pPr>
              <w:rPr>
                <w:lang w:val="pl-PL"/>
              </w:rPr>
            </w:pPr>
            <w:r>
              <w:rPr>
                <w:lang w:val="pl-PL"/>
              </w:rPr>
              <w:t>25.03.2025</w:t>
            </w:r>
          </w:p>
        </w:tc>
        <w:tc>
          <w:tcPr>
            <w:tcW w:w="3439" w:type="dxa"/>
          </w:tcPr>
          <w:p w:rsidR="001323F2" w:rsidRDefault="005106DC" w:rsidP="00DA4AD9">
            <w:pPr>
              <w:pStyle w:val="v1v1v1v1standard"/>
            </w:pPr>
            <w:r>
              <w:t xml:space="preserve">Ogólnopolskie Zrzeszenie Sędziów </w:t>
            </w:r>
            <w:r w:rsidR="00932605">
              <w:t>„AEQUITAS” z siedzibą w Łodzi</w:t>
            </w:r>
          </w:p>
        </w:tc>
        <w:tc>
          <w:tcPr>
            <w:tcW w:w="4357" w:type="dxa"/>
          </w:tcPr>
          <w:p w:rsidR="00505CD1" w:rsidRDefault="00B672D3" w:rsidP="00505C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petycja w interesie publicznym – w obronie konstytucyjnej zasady niezawisłości i niezależności sędziów polskich</w:t>
            </w:r>
          </w:p>
        </w:tc>
        <w:tc>
          <w:tcPr>
            <w:tcW w:w="1418" w:type="dxa"/>
          </w:tcPr>
          <w:p w:rsidR="001323F2" w:rsidRDefault="001323F2" w:rsidP="00866AB4">
            <w:pPr>
              <w:rPr>
                <w:lang w:val="pl-PL"/>
              </w:rPr>
            </w:pPr>
          </w:p>
        </w:tc>
        <w:tc>
          <w:tcPr>
            <w:tcW w:w="1701" w:type="dxa"/>
          </w:tcPr>
          <w:p w:rsidR="001323F2" w:rsidRDefault="00D354C8" w:rsidP="00866AB4">
            <w:pPr>
              <w:rPr>
                <w:lang w:val="pl-PL"/>
              </w:rPr>
            </w:pPr>
            <w:r>
              <w:rPr>
                <w:lang w:val="pl-PL"/>
              </w:rPr>
              <w:t>25.06.2025</w:t>
            </w:r>
          </w:p>
        </w:tc>
        <w:tc>
          <w:tcPr>
            <w:tcW w:w="6095" w:type="dxa"/>
          </w:tcPr>
          <w:p w:rsidR="003B2BD4" w:rsidRDefault="00DE0F6B" w:rsidP="00D354C8">
            <w:pPr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="00D354C8">
              <w:rPr>
                <w:lang w:val="pl-PL"/>
              </w:rPr>
              <w:t xml:space="preserve"> petycja została zarejestrowana;</w:t>
            </w:r>
          </w:p>
          <w:p w:rsidR="00F2158F" w:rsidRDefault="00F2158F" w:rsidP="00D354C8">
            <w:pPr>
              <w:rPr>
                <w:lang w:val="pl-PL"/>
              </w:rPr>
            </w:pPr>
            <w:r>
              <w:rPr>
                <w:lang w:val="pl-PL"/>
              </w:rPr>
              <w:t>-  Rada Gminy podjęła uchwałę Nr 81/XII/25 z 24.04.2025 w sprawie rozpatrzenia petycji;</w:t>
            </w:r>
          </w:p>
          <w:p w:rsidR="00F2158F" w:rsidRDefault="00F2158F" w:rsidP="00D354C8">
            <w:pPr>
              <w:rPr>
                <w:lang w:val="pl-PL"/>
              </w:rPr>
            </w:pPr>
            <w:r>
              <w:rPr>
                <w:lang w:val="pl-PL"/>
              </w:rPr>
              <w:t>- Rada Gminy nie uwzględniła petycji</w:t>
            </w:r>
          </w:p>
          <w:p w:rsidR="00F2158F" w:rsidRDefault="00F2158F" w:rsidP="00D354C8">
            <w:pPr>
              <w:rPr>
                <w:lang w:val="pl-PL"/>
              </w:rPr>
            </w:pPr>
            <w:r>
              <w:rPr>
                <w:lang w:val="pl-PL"/>
              </w:rPr>
              <w:t xml:space="preserve">Link do uchwały: </w:t>
            </w:r>
            <w:hyperlink r:id="rId5" w:history="1">
              <w:r w:rsidR="00584AF3" w:rsidRPr="00DD706C">
                <w:rPr>
                  <w:rStyle w:val="Hipercze"/>
                  <w:lang w:val="pl-PL"/>
                </w:rPr>
                <w:t>https://prawomiejscowe.pl/GminaSiemysl/document/1174709/Uchwala-81_XII_25</w:t>
              </w:r>
            </w:hyperlink>
          </w:p>
          <w:p w:rsidR="00D354C8" w:rsidRDefault="00D354C8" w:rsidP="00D354C8">
            <w:pPr>
              <w:rPr>
                <w:lang w:val="pl-PL"/>
              </w:rPr>
            </w:pPr>
          </w:p>
        </w:tc>
        <w:tc>
          <w:tcPr>
            <w:tcW w:w="2552" w:type="dxa"/>
          </w:tcPr>
          <w:p w:rsidR="001323F2" w:rsidRDefault="001323F2" w:rsidP="00866AB4">
            <w:pPr>
              <w:rPr>
                <w:lang w:val="pl-PL"/>
              </w:rPr>
            </w:pPr>
          </w:p>
        </w:tc>
      </w:tr>
      <w:tr w:rsidR="00DA4AD9" w:rsidRPr="00BF1FC5" w:rsidTr="00866AB4">
        <w:tc>
          <w:tcPr>
            <w:tcW w:w="543" w:type="dxa"/>
          </w:tcPr>
          <w:p w:rsidR="00DA4AD9" w:rsidRDefault="00A20F53" w:rsidP="00866AB4">
            <w:pPr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1408" w:type="dxa"/>
          </w:tcPr>
          <w:p w:rsidR="00DA4AD9" w:rsidRDefault="00A765C2" w:rsidP="00866AB4">
            <w:pPr>
              <w:rPr>
                <w:lang w:val="pl-PL"/>
              </w:rPr>
            </w:pPr>
            <w:r>
              <w:rPr>
                <w:lang w:val="pl-PL"/>
              </w:rPr>
              <w:t>10.04.2025</w:t>
            </w:r>
          </w:p>
        </w:tc>
        <w:tc>
          <w:tcPr>
            <w:tcW w:w="3439" w:type="dxa"/>
          </w:tcPr>
          <w:p w:rsidR="00DA4AD9" w:rsidRDefault="00637477" w:rsidP="00DC0D94">
            <w:pPr>
              <w:pStyle w:val="v1v1v1v1standard"/>
            </w:pPr>
            <w:r>
              <w:t>Dariusz Majewski</w:t>
            </w:r>
          </w:p>
        </w:tc>
        <w:tc>
          <w:tcPr>
            <w:tcW w:w="4357" w:type="dxa"/>
          </w:tcPr>
          <w:p w:rsidR="007A4FCB" w:rsidRPr="007A4FCB" w:rsidRDefault="00BA6992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 w:rsidR="00A20F53" w:rsidRPr="00A15137">
              <w:rPr>
                <w:sz w:val="23"/>
                <w:szCs w:val="23"/>
              </w:rPr>
              <w:t xml:space="preserve">o </w:t>
            </w:r>
            <w:r w:rsidR="007A4FCB">
              <w:rPr>
                <w:sz w:val="23"/>
                <w:szCs w:val="23"/>
              </w:rPr>
              <w:t>z</w:t>
            </w:r>
            <w:r w:rsidR="007A4FCB" w:rsidRPr="007A4FCB">
              <w:rPr>
                <w:sz w:val="23"/>
                <w:szCs w:val="23"/>
              </w:rPr>
              <w:t xml:space="preserve">mianę </w:t>
            </w:r>
            <w:r w:rsidR="007A4FCB">
              <w:rPr>
                <w:sz w:val="23"/>
                <w:szCs w:val="23"/>
              </w:rPr>
              <w:t>–</w:t>
            </w:r>
            <w:r w:rsidR="007A4FCB" w:rsidRPr="007A4FCB">
              <w:rPr>
                <w:sz w:val="23"/>
                <w:szCs w:val="23"/>
              </w:rPr>
              <w:t xml:space="preserve"> </w:t>
            </w:r>
            <w:r w:rsidR="007A4FCB">
              <w:rPr>
                <w:sz w:val="23"/>
                <w:szCs w:val="23"/>
              </w:rPr>
              <w:t>aktualizację  prawa m</w:t>
            </w:r>
            <w:r w:rsidR="007A4FCB" w:rsidRPr="007A4FCB">
              <w:rPr>
                <w:sz w:val="23"/>
                <w:szCs w:val="23"/>
              </w:rPr>
              <w:t>iejscowego w zakresie funkcjonowania 10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pomników przyrody tj</w:t>
            </w:r>
            <w:r w:rsidR="00DB1C4C">
              <w:rPr>
                <w:sz w:val="23"/>
                <w:szCs w:val="23"/>
              </w:rPr>
              <w:t>.</w:t>
            </w:r>
            <w:r w:rsidRPr="007A4FCB">
              <w:rPr>
                <w:sz w:val="23"/>
                <w:szCs w:val="23"/>
              </w:rPr>
              <w:t xml:space="preserve"> UTWORZENIE UCHWAŁY (lub Uchwał) Rady Gminy w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sprawie pomników przyrody znajdujących się na terenie gminy SIEMYŚL w celu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dostosowania prawa miejscowego do aktualnych przepisów wynikających z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ustawy o ochronie przyrody i wyeliminowania niejasności w zakresie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sprawującego nadzór</w:t>
            </w:r>
            <w:r w:rsidR="00BA6992">
              <w:rPr>
                <w:sz w:val="23"/>
                <w:szCs w:val="23"/>
              </w:rPr>
              <w:t>.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2. Wydanie stosownego polecenia lub przyjęcie uchwały zobowiązującej organ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wykonawczy do cyklicznego przedstawiania Radzie Gminy – nie rzadziej niż raz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na rok lub raz na dwa lata Raportu dotyczącego aktualnego stanu pomników</w:t>
            </w:r>
          </w:p>
          <w:p w:rsidR="007A4FCB" w:rsidRP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przyrody, obejmującego ocenę ich zdrowotności, kompletności oznakowania,</w:t>
            </w:r>
          </w:p>
          <w:p w:rsidR="007A4FCB" w:rsidRDefault="007A4FCB" w:rsidP="007A4FCB">
            <w:pPr>
              <w:pStyle w:val="Default"/>
              <w:rPr>
                <w:sz w:val="23"/>
                <w:szCs w:val="23"/>
              </w:rPr>
            </w:pPr>
            <w:r w:rsidRPr="007A4FCB">
              <w:rPr>
                <w:sz w:val="23"/>
                <w:szCs w:val="23"/>
              </w:rPr>
              <w:t>stanu otoczenia oraz potrzeb w zakresie niezbędnych prac pielęgnacyjnych.</w:t>
            </w:r>
          </w:p>
        </w:tc>
        <w:tc>
          <w:tcPr>
            <w:tcW w:w="1418" w:type="dxa"/>
          </w:tcPr>
          <w:p w:rsidR="00DA4AD9" w:rsidRDefault="00DA4AD9" w:rsidP="00866AB4">
            <w:pPr>
              <w:rPr>
                <w:lang w:val="pl-PL"/>
              </w:rPr>
            </w:pPr>
          </w:p>
        </w:tc>
        <w:tc>
          <w:tcPr>
            <w:tcW w:w="1701" w:type="dxa"/>
          </w:tcPr>
          <w:p w:rsidR="00DA4AD9" w:rsidRDefault="00C138BD" w:rsidP="00866AB4">
            <w:pPr>
              <w:rPr>
                <w:lang w:val="pl-PL"/>
              </w:rPr>
            </w:pPr>
            <w:r>
              <w:rPr>
                <w:lang w:val="pl-PL"/>
              </w:rPr>
              <w:t>10.07.2025</w:t>
            </w:r>
          </w:p>
        </w:tc>
        <w:tc>
          <w:tcPr>
            <w:tcW w:w="6095" w:type="dxa"/>
          </w:tcPr>
          <w:p w:rsidR="00DA4AD9" w:rsidRDefault="00A20F53" w:rsidP="009968FD">
            <w:pPr>
              <w:rPr>
                <w:lang w:val="pl-PL"/>
              </w:rPr>
            </w:pPr>
            <w:r>
              <w:rPr>
                <w:lang w:val="pl-PL"/>
              </w:rPr>
              <w:t>- petycja została zarejestrowana;</w:t>
            </w:r>
          </w:p>
          <w:p w:rsidR="00DB1C4C" w:rsidRDefault="00DB1C4C" w:rsidP="009968FD">
            <w:pPr>
              <w:rPr>
                <w:lang w:val="pl-PL"/>
              </w:rPr>
            </w:pPr>
            <w:r>
              <w:rPr>
                <w:lang w:val="pl-PL"/>
              </w:rPr>
              <w:t>- petycja została przekazana do Wójta Gminy jako organu właściwego do jej załatwienia.</w:t>
            </w:r>
          </w:p>
          <w:p w:rsidR="00B6255E" w:rsidRDefault="00B6255E" w:rsidP="009968FD">
            <w:pPr>
              <w:rPr>
                <w:lang w:val="pl-PL"/>
              </w:rPr>
            </w:pPr>
          </w:p>
        </w:tc>
        <w:tc>
          <w:tcPr>
            <w:tcW w:w="2552" w:type="dxa"/>
          </w:tcPr>
          <w:p w:rsidR="00DA4AD9" w:rsidRDefault="00DA4AD9" w:rsidP="00866AB4">
            <w:pPr>
              <w:rPr>
                <w:lang w:val="pl-PL"/>
              </w:rPr>
            </w:pPr>
          </w:p>
        </w:tc>
      </w:tr>
      <w:tr w:rsidR="005C670A" w:rsidRPr="00BF1FC5" w:rsidTr="00866AB4">
        <w:tc>
          <w:tcPr>
            <w:tcW w:w="543" w:type="dxa"/>
          </w:tcPr>
          <w:p w:rsidR="005C670A" w:rsidRDefault="005C670A" w:rsidP="00866AB4">
            <w:pPr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1408" w:type="dxa"/>
          </w:tcPr>
          <w:p w:rsidR="005C670A" w:rsidRDefault="005C670A" w:rsidP="00866AB4">
            <w:pPr>
              <w:rPr>
                <w:lang w:val="pl-PL"/>
              </w:rPr>
            </w:pPr>
            <w:r>
              <w:rPr>
                <w:lang w:val="pl-PL"/>
              </w:rPr>
              <w:t>2025-11-27</w:t>
            </w:r>
          </w:p>
        </w:tc>
        <w:tc>
          <w:tcPr>
            <w:tcW w:w="3439" w:type="dxa"/>
          </w:tcPr>
          <w:p w:rsidR="005C670A" w:rsidRDefault="005C670A" w:rsidP="00DC0D94">
            <w:pPr>
              <w:pStyle w:val="v1v1v1v1standard"/>
            </w:pPr>
            <w:r>
              <w:t>Beata Fijałkowska</w:t>
            </w:r>
          </w:p>
        </w:tc>
        <w:tc>
          <w:tcPr>
            <w:tcW w:w="4357" w:type="dxa"/>
          </w:tcPr>
          <w:p w:rsidR="005C670A" w:rsidRDefault="003F32DA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 w:rsidR="0072679F">
              <w:rPr>
                <w:sz w:val="23"/>
                <w:szCs w:val="23"/>
              </w:rPr>
              <w:t>Podjęcie działań w celu zawarcia  umowy z lekarzem weterynarii oraz – jeżeli to możliwe – z fundacją lub stowarzyszeniem, które mogłoby wspomóc opiekę nad kotami.</w:t>
            </w:r>
          </w:p>
          <w:p w:rsidR="0072679F" w:rsidRDefault="0072679F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Wyznaczenie i przygotowanie pomieszczenia interwencyjnego – np. poprzez adaptację starej remizy lub innego lokalu – do przetrzymywania kotów po zabiegach, chorobach lub interwencjach.</w:t>
            </w:r>
          </w:p>
          <w:p w:rsidR="0072679F" w:rsidRDefault="0072679F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Zobowiązanie Rady Gminy, </w:t>
            </w:r>
            <w:r>
              <w:rPr>
                <w:sz w:val="23"/>
                <w:szCs w:val="23"/>
              </w:rPr>
              <w:lastRenderedPageBreak/>
              <w:t>Inspektora ds. Ochrony Środowiska oraz osób pełniących funkcje publiczne – w tym radnego/sołtysa – do zapoznania się z ustawą o ochronie zwierząt i rzeczywistego działania na rzecz jej realizacji.</w:t>
            </w:r>
          </w:p>
          <w:p w:rsidR="0072679F" w:rsidRDefault="0072679F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Wyjaśnienie przyczyn odmowy współpracy ze strony Pana Artura </w:t>
            </w:r>
            <w:proofErr w:type="spellStart"/>
            <w:r>
              <w:rPr>
                <w:sz w:val="23"/>
                <w:szCs w:val="23"/>
              </w:rPr>
              <w:t>Ważychy</w:t>
            </w:r>
            <w:proofErr w:type="spellEnd"/>
            <w:r>
              <w:rPr>
                <w:sz w:val="23"/>
                <w:szCs w:val="23"/>
              </w:rPr>
              <w:t xml:space="preserve"> – w tym decyzji o blokowaniu dostępu do pomieszczenia interwencyjnego – i przedstawienia zamiaru naprawy sytuacji.</w:t>
            </w:r>
          </w:p>
          <w:p w:rsidR="0072679F" w:rsidRDefault="0072679F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Przedstawienie planu działań i harmonogramu działań w roku bieżącym i nadchodzącym, który pozwoli Gminie Siemyśl spełniać ustawowe obowiązki względem kotów wolno żyjących.</w:t>
            </w:r>
          </w:p>
        </w:tc>
        <w:tc>
          <w:tcPr>
            <w:tcW w:w="1418" w:type="dxa"/>
          </w:tcPr>
          <w:p w:rsidR="005C670A" w:rsidRDefault="0072679F" w:rsidP="00866AB4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tak</w:t>
            </w:r>
          </w:p>
        </w:tc>
        <w:tc>
          <w:tcPr>
            <w:tcW w:w="1701" w:type="dxa"/>
          </w:tcPr>
          <w:p w:rsidR="005C670A" w:rsidRDefault="00BB2965" w:rsidP="00866AB4">
            <w:pPr>
              <w:rPr>
                <w:lang w:val="pl-PL"/>
              </w:rPr>
            </w:pPr>
            <w:r>
              <w:rPr>
                <w:lang w:val="pl-PL"/>
              </w:rPr>
              <w:t>26.02.2026 r.</w:t>
            </w:r>
          </w:p>
        </w:tc>
        <w:tc>
          <w:tcPr>
            <w:tcW w:w="6095" w:type="dxa"/>
          </w:tcPr>
          <w:p w:rsidR="005C670A" w:rsidRDefault="00BB2965" w:rsidP="009968FD">
            <w:pPr>
              <w:rPr>
                <w:lang w:val="pl-PL"/>
              </w:rPr>
            </w:pPr>
            <w:r>
              <w:rPr>
                <w:lang w:val="pl-PL"/>
              </w:rPr>
              <w:t>- petycja została zarejestrowana,</w:t>
            </w:r>
          </w:p>
          <w:p w:rsidR="00BB2965" w:rsidRDefault="00BB2965" w:rsidP="009968FD">
            <w:pPr>
              <w:rPr>
                <w:lang w:val="pl-PL"/>
              </w:rPr>
            </w:pPr>
            <w:r>
              <w:rPr>
                <w:lang w:val="pl-PL"/>
              </w:rPr>
              <w:t>- petycja została skierowana do Komisji Skarg, Wniosków i Petycji</w:t>
            </w:r>
            <w:r w:rsidR="006F4F5D">
              <w:rPr>
                <w:lang w:val="pl-PL"/>
              </w:rPr>
              <w:t>,</w:t>
            </w:r>
          </w:p>
          <w:p w:rsidR="006F4F5D" w:rsidRDefault="006F4F5D" w:rsidP="009968FD">
            <w:pPr>
              <w:rPr>
                <w:lang w:val="pl-PL"/>
              </w:rPr>
            </w:pPr>
            <w:r>
              <w:rPr>
                <w:lang w:val="pl-PL"/>
              </w:rPr>
              <w:t>- komisja Skarg, Wniosków i Petycji przygotowała projekt uchwały w sprawie rozpatrzenia petycji, który został wniesiony pod obrady sesji Rady Gminy, która odbyła się 18 grudnia 2025 r.,</w:t>
            </w:r>
          </w:p>
          <w:p w:rsidR="006F4F5D" w:rsidRDefault="006F4F5D" w:rsidP="009968FD">
            <w:pPr>
              <w:rPr>
                <w:lang w:val="pl-PL"/>
              </w:rPr>
            </w:pPr>
            <w:r>
              <w:rPr>
                <w:lang w:val="pl-PL"/>
              </w:rPr>
              <w:t xml:space="preserve">- w dniu 18 grudnia 2025 r. Rada Gminy Siemyśl podjęła uchwałę nr </w:t>
            </w:r>
            <w:r w:rsidR="006B6FEB">
              <w:rPr>
                <w:lang w:val="pl-PL"/>
              </w:rPr>
              <w:t>121/XX/25 w sprawie rozpatrzenia petycji</w:t>
            </w:r>
            <w:r w:rsidR="005E1E6A">
              <w:rPr>
                <w:lang w:val="pl-PL"/>
              </w:rPr>
              <w:t xml:space="preserve"> – petycja została rozpatrzona zgodnie z treścią uchwały i uzasadnieniem,</w:t>
            </w:r>
          </w:p>
          <w:p w:rsidR="005E1E6A" w:rsidRDefault="005E1E6A" w:rsidP="009968FD">
            <w:pPr>
              <w:rPr>
                <w:lang w:val="pl-PL"/>
              </w:rPr>
            </w:pPr>
            <w:r>
              <w:rPr>
                <w:lang w:val="pl-PL"/>
              </w:rPr>
              <w:t>- petycja zgodnie z uchwałą w zakresie kompetencji należących do Wójta została przekazana Wójtowi Gminy Siemyśl.</w:t>
            </w:r>
          </w:p>
          <w:p w:rsidR="005E1E6A" w:rsidRDefault="005E1E6A" w:rsidP="009968FD">
            <w:pPr>
              <w:rPr>
                <w:lang w:val="pl-PL"/>
              </w:rPr>
            </w:pPr>
            <w:r>
              <w:rPr>
                <w:lang w:val="pl-PL"/>
              </w:rPr>
              <w:t>- uchwała Rady Gminy została przekazana wnoszącej petycję.</w:t>
            </w:r>
          </w:p>
        </w:tc>
        <w:tc>
          <w:tcPr>
            <w:tcW w:w="2552" w:type="dxa"/>
          </w:tcPr>
          <w:p w:rsidR="005C670A" w:rsidRDefault="005C670A" w:rsidP="00866AB4">
            <w:pPr>
              <w:rPr>
                <w:lang w:val="pl-PL"/>
              </w:rPr>
            </w:pPr>
          </w:p>
        </w:tc>
      </w:tr>
      <w:tr w:rsidR="005F6FFB" w:rsidRPr="00BF1FC5" w:rsidTr="00866AB4">
        <w:tc>
          <w:tcPr>
            <w:tcW w:w="543" w:type="dxa"/>
          </w:tcPr>
          <w:p w:rsidR="005F6FFB" w:rsidRDefault="005F6FFB" w:rsidP="00866AB4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4. </w:t>
            </w:r>
          </w:p>
        </w:tc>
        <w:tc>
          <w:tcPr>
            <w:tcW w:w="1408" w:type="dxa"/>
          </w:tcPr>
          <w:p w:rsidR="005F6FFB" w:rsidRDefault="00F25465" w:rsidP="00866AB4">
            <w:pPr>
              <w:rPr>
                <w:lang w:val="pl-PL"/>
              </w:rPr>
            </w:pPr>
            <w:r>
              <w:rPr>
                <w:lang w:val="pl-PL"/>
              </w:rPr>
              <w:t>30.12.2025 r.</w:t>
            </w:r>
          </w:p>
        </w:tc>
        <w:tc>
          <w:tcPr>
            <w:tcW w:w="3439" w:type="dxa"/>
          </w:tcPr>
          <w:p w:rsidR="0075195C" w:rsidRDefault="00F25465" w:rsidP="00DC0D94">
            <w:pPr>
              <w:pStyle w:val="v1v1v1v1standard"/>
            </w:pPr>
            <w:r>
              <w:t>Prezes Okręgu 40 Nowej Nadzi</w:t>
            </w:r>
            <w:r w:rsidR="0075195C">
              <w:t xml:space="preserve">ei </w:t>
            </w:r>
            <w:r w:rsidR="0075195C">
              <w:br/>
              <w:t>Nowa Nadzieja powiat Kołobrzeski</w:t>
            </w:r>
          </w:p>
        </w:tc>
        <w:tc>
          <w:tcPr>
            <w:tcW w:w="4357" w:type="dxa"/>
          </w:tcPr>
          <w:p w:rsidR="005F6FFB" w:rsidRDefault="0075195C" w:rsidP="007A4F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 upamiętnienie ofiar ludobójstwa dokonanego przez </w:t>
            </w:r>
            <w:r w:rsidR="00DA79BA">
              <w:rPr>
                <w:sz w:val="23"/>
                <w:szCs w:val="23"/>
              </w:rPr>
              <w:t>OUN i UPA na ziemiach wschodnich II Rzeczypospolitej Polskiej</w:t>
            </w:r>
          </w:p>
        </w:tc>
        <w:tc>
          <w:tcPr>
            <w:tcW w:w="1418" w:type="dxa"/>
          </w:tcPr>
          <w:p w:rsidR="005F6FFB" w:rsidRDefault="005F6FFB" w:rsidP="00866AB4">
            <w:pPr>
              <w:rPr>
                <w:lang w:val="pl-PL"/>
              </w:rPr>
            </w:pPr>
          </w:p>
        </w:tc>
        <w:tc>
          <w:tcPr>
            <w:tcW w:w="1701" w:type="dxa"/>
          </w:tcPr>
          <w:p w:rsidR="005F6FFB" w:rsidRDefault="00F25465" w:rsidP="00866AB4">
            <w:pPr>
              <w:rPr>
                <w:lang w:val="pl-PL"/>
              </w:rPr>
            </w:pPr>
            <w:r>
              <w:rPr>
                <w:lang w:val="pl-PL"/>
              </w:rPr>
              <w:t>30.03.2026</w:t>
            </w:r>
          </w:p>
        </w:tc>
        <w:tc>
          <w:tcPr>
            <w:tcW w:w="6095" w:type="dxa"/>
          </w:tcPr>
          <w:p w:rsidR="005F6FFB" w:rsidRDefault="00DA79BA" w:rsidP="009968FD">
            <w:pPr>
              <w:rPr>
                <w:lang w:val="pl-PL"/>
              </w:rPr>
            </w:pPr>
            <w:r>
              <w:rPr>
                <w:lang w:val="pl-PL"/>
              </w:rPr>
              <w:t>- petycja została zarejestrowana</w:t>
            </w:r>
            <w:r w:rsidR="002270A0">
              <w:rPr>
                <w:lang w:val="pl-PL"/>
              </w:rPr>
              <w:t>;</w:t>
            </w:r>
          </w:p>
        </w:tc>
        <w:tc>
          <w:tcPr>
            <w:tcW w:w="2552" w:type="dxa"/>
          </w:tcPr>
          <w:p w:rsidR="005F6FFB" w:rsidRDefault="005F6FFB" w:rsidP="00866AB4">
            <w:pPr>
              <w:rPr>
                <w:lang w:val="pl-PL"/>
              </w:rPr>
            </w:pPr>
          </w:p>
        </w:tc>
      </w:tr>
    </w:tbl>
    <w:p w:rsidR="00866AB4" w:rsidRDefault="00866AB4" w:rsidP="00866AB4">
      <w:pPr>
        <w:rPr>
          <w:lang w:val="pl-PL"/>
        </w:rPr>
      </w:pPr>
    </w:p>
    <w:p w:rsidR="00866AB4" w:rsidRDefault="00866AB4" w:rsidP="00866AB4">
      <w:pPr>
        <w:rPr>
          <w:lang w:val="pl-PL"/>
        </w:rPr>
      </w:pPr>
    </w:p>
    <w:p w:rsidR="00866AB4" w:rsidRDefault="00866AB4" w:rsidP="00866AB4">
      <w:pPr>
        <w:rPr>
          <w:lang w:val="pl-PL"/>
        </w:rPr>
      </w:pPr>
    </w:p>
    <w:p w:rsidR="00866AB4" w:rsidRPr="00866AB4" w:rsidRDefault="00866AB4" w:rsidP="00866AB4">
      <w:pPr>
        <w:rPr>
          <w:lang w:val="pl-PL"/>
        </w:rPr>
      </w:pPr>
    </w:p>
    <w:p w:rsidR="00EF1914" w:rsidRPr="00866AB4" w:rsidRDefault="00EF1914">
      <w:pPr>
        <w:rPr>
          <w:lang w:val="pl-PL"/>
        </w:rPr>
      </w:pPr>
    </w:p>
    <w:sectPr w:rsidR="00EF1914" w:rsidRPr="00866AB4" w:rsidSect="00866AB4">
      <w:pgSz w:w="23814" w:h="16839" w:orient="landscape" w:code="8"/>
      <w:pgMar w:top="1417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66AB4"/>
    <w:rsid w:val="00011449"/>
    <w:rsid w:val="000421C2"/>
    <w:rsid w:val="00052795"/>
    <w:rsid w:val="00067CC4"/>
    <w:rsid w:val="000912E2"/>
    <w:rsid w:val="000B0838"/>
    <w:rsid w:val="000C316E"/>
    <w:rsid w:val="000F3E06"/>
    <w:rsid w:val="001323F2"/>
    <w:rsid w:val="001810EC"/>
    <w:rsid w:val="001A1548"/>
    <w:rsid w:val="001C0473"/>
    <w:rsid w:val="002202B0"/>
    <w:rsid w:val="002270A0"/>
    <w:rsid w:val="0023283B"/>
    <w:rsid w:val="00276C6A"/>
    <w:rsid w:val="0029173D"/>
    <w:rsid w:val="002E4B2C"/>
    <w:rsid w:val="00320AC6"/>
    <w:rsid w:val="00327F4E"/>
    <w:rsid w:val="003304FF"/>
    <w:rsid w:val="00336988"/>
    <w:rsid w:val="0034712E"/>
    <w:rsid w:val="00397968"/>
    <w:rsid w:val="003B2BD4"/>
    <w:rsid w:val="003B7F7E"/>
    <w:rsid w:val="003C039B"/>
    <w:rsid w:val="003D4B00"/>
    <w:rsid w:val="003E11C7"/>
    <w:rsid w:val="003E414D"/>
    <w:rsid w:val="003E524E"/>
    <w:rsid w:val="003F32DA"/>
    <w:rsid w:val="00421291"/>
    <w:rsid w:val="0045087F"/>
    <w:rsid w:val="004515CA"/>
    <w:rsid w:val="004664F0"/>
    <w:rsid w:val="00473EA4"/>
    <w:rsid w:val="004D08DB"/>
    <w:rsid w:val="004D306D"/>
    <w:rsid w:val="004D4AB6"/>
    <w:rsid w:val="004E1061"/>
    <w:rsid w:val="00505CD1"/>
    <w:rsid w:val="005106DC"/>
    <w:rsid w:val="0056575A"/>
    <w:rsid w:val="00584AF3"/>
    <w:rsid w:val="00587130"/>
    <w:rsid w:val="005C670A"/>
    <w:rsid w:val="005E1E6A"/>
    <w:rsid w:val="005F6FFB"/>
    <w:rsid w:val="006272AC"/>
    <w:rsid w:val="006328EC"/>
    <w:rsid w:val="00637477"/>
    <w:rsid w:val="00655B44"/>
    <w:rsid w:val="006B6FEB"/>
    <w:rsid w:val="006D48A5"/>
    <w:rsid w:val="006E64D2"/>
    <w:rsid w:val="006E7D10"/>
    <w:rsid w:val="006F4F5D"/>
    <w:rsid w:val="0072679F"/>
    <w:rsid w:val="007278B0"/>
    <w:rsid w:val="0075195C"/>
    <w:rsid w:val="007A4FCB"/>
    <w:rsid w:val="007B2BF1"/>
    <w:rsid w:val="007E16E2"/>
    <w:rsid w:val="00803AD3"/>
    <w:rsid w:val="00852108"/>
    <w:rsid w:val="00866AB4"/>
    <w:rsid w:val="00872186"/>
    <w:rsid w:val="0089220B"/>
    <w:rsid w:val="008977B2"/>
    <w:rsid w:val="008A001B"/>
    <w:rsid w:val="008C2608"/>
    <w:rsid w:val="00932605"/>
    <w:rsid w:val="009329E0"/>
    <w:rsid w:val="00953A4B"/>
    <w:rsid w:val="009609D6"/>
    <w:rsid w:val="00960CA3"/>
    <w:rsid w:val="00960FA9"/>
    <w:rsid w:val="009968FD"/>
    <w:rsid w:val="009A55FF"/>
    <w:rsid w:val="00A0525E"/>
    <w:rsid w:val="00A15137"/>
    <w:rsid w:val="00A20F53"/>
    <w:rsid w:val="00A753CB"/>
    <w:rsid w:val="00A765C2"/>
    <w:rsid w:val="00A80A13"/>
    <w:rsid w:val="00A80D44"/>
    <w:rsid w:val="00AE0675"/>
    <w:rsid w:val="00B2454B"/>
    <w:rsid w:val="00B26E0B"/>
    <w:rsid w:val="00B6255E"/>
    <w:rsid w:val="00B672D3"/>
    <w:rsid w:val="00B67875"/>
    <w:rsid w:val="00BA6992"/>
    <w:rsid w:val="00BB2965"/>
    <w:rsid w:val="00BD642D"/>
    <w:rsid w:val="00BF1FC5"/>
    <w:rsid w:val="00C138BD"/>
    <w:rsid w:val="00C23B79"/>
    <w:rsid w:val="00C5012E"/>
    <w:rsid w:val="00C633FF"/>
    <w:rsid w:val="00CB57EB"/>
    <w:rsid w:val="00CC0CA7"/>
    <w:rsid w:val="00CD029E"/>
    <w:rsid w:val="00D31499"/>
    <w:rsid w:val="00D354C8"/>
    <w:rsid w:val="00D64191"/>
    <w:rsid w:val="00D72FBF"/>
    <w:rsid w:val="00DA4AD9"/>
    <w:rsid w:val="00DA79BA"/>
    <w:rsid w:val="00DB1C4C"/>
    <w:rsid w:val="00DC0D94"/>
    <w:rsid w:val="00DE0F6B"/>
    <w:rsid w:val="00DF02F2"/>
    <w:rsid w:val="00E127F2"/>
    <w:rsid w:val="00E40F17"/>
    <w:rsid w:val="00E55303"/>
    <w:rsid w:val="00E613C2"/>
    <w:rsid w:val="00E826B7"/>
    <w:rsid w:val="00EA6349"/>
    <w:rsid w:val="00EA71F7"/>
    <w:rsid w:val="00EC3B71"/>
    <w:rsid w:val="00EF1914"/>
    <w:rsid w:val="00F0364A"/>
    <w:rsid w:val="00F0643E"/>
    <w:rsid w:val="00F2158F"/>
    <w:rsid w:val="00F25465"/>
    <w:rsid w:val="00F76616"/>
    <w:rsid w:val="00F83700"/>
    <w:rsid w:val="00F87087"/>
    <w:rsid w:val="00FA4369"/>
    <w:rsid w:val="00FA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54B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245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5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5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5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5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54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54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54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5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2454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B2454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B2454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B2454B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B2454B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B2454B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B2454B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B2454B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B2454B"/>
    <w:rPr>
      <w:rFonts w:asciiTheme="majorHAnsi" w:eastAsiaTheme="majorEastAsia" w:hAnsiTheme="majorHAns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B245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2454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5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2454B"/>
    <w:rPr>
      <w:rFonts w:asciiTheme="majorHAnsi" w:eastAsiaTheme="majorEastAsia" w:hAnsiTheme="majorHAnsi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2454B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B2454B"/>
    <w:rPr>
      <w:rFonts w:asciiTheme="minorHAnsi" w:hAnsiTheme="minorHAnsi" w:cs="Times New Roman"/>
      <w:b/>
      <w:i/>
      <w:iCs/>
    </w:rPr>
  </w:style>
  <w:style w:type="paragraph" w:styleId="Bezodstpw">
    <w:name w:val="No Spacing"/>
    <w:basedOn w:val="Normalny"/>
    <w:uiPriority w:val="1"/>
    <w:qFormat/>
    <w:rsid w:val="00B2454B"/>
    <w:rPr>
      <w:szCs w:val="32"/>
    </w:rPr>
  </w:style>
  <w:style w:type="paragraph" w:styleId="Akapitzlist">
    <w:name w:val="List Paragraph"/>
    <w:basedOn w:val="Normalny"/>
    <w:uiPriority w:val="34"/>
    <w:qFormat/>
    <w:rsid w:val="00B2454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2454B"/>
    <w:rPr>
      <w:i/>
    </w:rPr>
  </w:style>
  <w:style w:type="character" w:customStyle="1" w:styleId="CytatZnak">
    <w:name w:val="Cytat Znak"/>
    <w:basedOn w:val="Domylnaczcionkaakapitu"/>
    <w:link w:val="Cytat"/>
    <w:uiPriority w:val="29"/>
    <w:locked/>
    <w:rsid w:val="00B2454B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54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B2454B"/>
    <w:rPr>
      <w:rFonts w:cs="Times New Roman"/>
      <w:b/>
      <w:i/>
      <w:sz w:val="24"/>
    </w:rPr>
  </w:style>
  <w:style w:type="character" w:styleId="Wyrnieniedelikatne">
    <w:name w:val="Subtle Emphasis"/>
    <w:basedOn w:val="Domylnaczcionkaakapitu"/>
    <w:uiPriority w:val="19"/>
    <w:qFormat/>
    <w:rsid w:val="00B2454B"/>
    <w:rPr>
      <w:rFonts w:cs="Times New Roman"/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B2454B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B2454B"/>
    <w:rPr>
      <w:rFonts w:cs="Times New Roman"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B2454B"/>
    <w:rPr>
      <w:rFonts w:cs="Times New Roman"/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B2454B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2454B"/>
    <w:pPr>
      <w:outlineLvl w:val="9"/>
    </w:pPr>
  </w:style>
  <w:style w:type="table" w:styleId="Tabela-Siatka">
    <w:name w:val="Table Grid"/>
    <w:basedOn w:val="Standardowy"/>
    <w:uiPriority w:val="59"/>
    <w:rsid w:val="00866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27F2"/>
    <w:pPr>
      <w:autoSpaceDE w:val="0"/>
      <w:autoSpaceDN w:val="0"/>
      <w:adjustRightInd w:val="0"/>
      <w:spacing w:after="0" w:line="240" w:lineRule="auto"/>
    </w:pPr>
    <w:rPr>
      <w:color w:val="000000"/>
      <w:lang w:val="pl-PL"/>
    </w:rPr>
  </w:style>
  <w:style w:type="paragraph" w:customStyle="1" w:styleId="v1v1v1v1standard">
    <w:name w:val="v1v1v1v1standard"/>
    <w:basedOn w:val="Normalny"/>
    <w:rsid w:val="00DC0D94"/>
    <w:pPr>
      <w:spacing w:before="100" w:beforeAutospacing="1" w:after="100" w:afterAutospacing="1"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584A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awomiejscowe.pl/GminaSiemysl/document/1174709/Uchwala-81_XII_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4F10B-97AE-4B8E-9562-E7039869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rada</cp:lastModifiedBy>
  <cp:revision>6</cp:revision>
  <cp:lastPrinted>2025-07-16T06:28:00Z</cp:lastPrinted>
  <dcterms:created xsi:type="dcterms:W3CDTF">2026-01-16T10:54:00Z</dcterms:created>
  <dcterms:modified xsi:type="dcterms:W3CDTF">2026-01-16T11:48:00Z</dcterms:modified>
</cp:coreProperties>
</file>